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68" w:rsidRPr="003A06F2" w:rsidRDefault="003A06F2">
      <w:pPr>
        <w:rPr>
          <w:color w:val="00B0F0"/>
          <w:lang w:val="en-US"/>
        </w:rPr>
      </w:pPr>
      <w:r w:rsidRPr="003A06F2">
        <w:rPr>
          <w:color w:val="00B0F0"/>
          <w:lang w:val="en-US"/>
        </w:rPr>
        <w:t>So</w:t>
      </w:r>
      <w:bookmarkStart w:id="0" w:name="_GoBack"/>
      <w:bookmarkEnd w:id="0"/>
      <w:r w:rsidRPr="003A06F2">
        <w:rPr>
          <w:color w:val="00B0F0"/>
          <w:lang w:val="en-US"/>
        </w:rPr>
        <w:t>uth Asia monsoon: contribution of atmosphere – ocean interactions over Bay of Bengal to seasonal variability in atmospheric circulation</w:t>
      </w:r>
    </w:p>
    <w:p w:rsidR="003A06F2" w:rsidRDefault="003A06F2">
      <w:pPr>
        <w:rPr>
          <w:lang w:val="en-US"/>
        </w:rPr>
      </w:pP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Monsoon refers to rainy phase of seasonally reversing winds and precipitation anomalies in a presence of asymmetric heating of land and ocean surfaces. Globally, major monsoon systems consist of West African and Asia-Australian monsoons as well as North and South American monsoons. However, the latter one is associated with incomplete reversal of winds.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South Asian monsoon occurs from July to September. Weather systems that form over the Bay of Bengal (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) and then move over land contribute a significant amount of the rainfall received over India, Bangladesh and Myanmar annually. Monsoon depressions that form over the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and then move along the monsoon trough provide about 50% of the total rainfall over central India. Air-sea interaction over the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has been known to play a central role in nurturing such systems, owing to its ability to sustain a high SST through the season. A hitherto unexplored region important to the spatial patterns of the summer monsoon is the southern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where the features of the ocean as well as the overlying atmosphere are unique in many respects effectively weakening or intensifying monsoon circulation on </w:t>
      </w:r>
      <w:proofErr w:type="spellStart"/>
      <w:r w:rsidRPr="003A06F2">
        <w:rPr>
          <w:lang w:val="en-US"/>
        </w:rPr>
        <w:t>intraseasonal</w:t>
      </w:r>
      <w:proofErr w:type="spellEnd"/>
      <w:r w:rsidRPr="003A06F2">
        <w:rPr>
          <w:lang w:val="en-US"/>
        </w:rPr>
        <w:t xml:space="preserve"> time scale.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Bay of Bengal Boundary Layer Experiment (</w:t>
      </w:r>
      <w:proofErr w:type="spellStart"/>
      <w:r w:rsidRPr="003A06F2">
        <w:rPr>
          <w:lang w:val="en-US"/>
        </w:rPr>
        <w:t>BoBBLE</w:t>
      </w:r>
      <w:proofErr w:type="spellEnd"/>
      <w:r w:rsidRPr="003A06F2">
        <w:rPr>
          <w:lang w:val="en-US"/>
        </w:rPr>
        <w:t xml:space="preserve">) was designed to obtain high quality in situ data sets of the ocean, air-sea interface and atmosphere during the summer monsoon in the southern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. Observational array was created across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at 8N and served by CTD stations, </w:t>
      </w:r>
      <w:proofErr w:type="spellStart"/>
      <w:r w:rsidRPr="003A06F2">
        <w:rPr>
          <w:lang w:val="en-US"/>
        </w:rPr>
        <w:t>uCTD</w:t>
      </w:r>
      <w:proofErr w:type="spellEnd"/>
      <w:r w:rsidRPr="003A06F2">
        <w:rPr>
          <w:lang w:val="en-US"/>
        </w:rPr>
        <w:t xml:space="preserve"> transects, 5 gliders and 7 Argo floats, as well as ship-borne surface fluxes, radiosondes and ADCP measurements.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 xml:space="preserve">This presentation will provide an overview of the </w:t>
      </w:r>
      <w:proofErr w:type="spellStart"/>
      <w:r w:rsidRPr="003A06F2">
        <w:rPr>
          <w:lang w:val="en-US"/>
        </w:rPr>
        <w:t>BoBBLE</w:t>
      </w:r>
      <w:proofErr w:type="spellEnd"/>
      <w:r w:rsidRPr="003A06F2">
        <w:rPr>
          <w:lang w:val="en-US"/>
        </w:rPr>
        <w:t xml:space="preserve"> field campaign conducted on board </w:t>
      </w:r>
      <w:r w:rsidRPr="003A06F2">
        <w:rPr>
          <w:rStyle w:val="Uwydatnienie"/>
          <w:lang w:val="en-US"/>
        </w:rPr>
        <w:t xml:space="preserve">RV Sindhu </w:t>
      </w:r>
      <w:proofErr w:type="spellStart"/>
      <w:r w:rsidRPr="003A06F2">
        <w:rPr>
          <w:rStyle w:val="Uwydatnienie"/>
          <w:lang w:val="en-US"/>
        </w:rPr>
        <w:t>Sadhana</w:t>
      </w:r>
      <w:proofErr w:type="spellEnd"/>
      <w:r w:rsidRPr="003A06F2">
        <w:rPr>
          <w:lang w:val="en-US"/>
        </w:rPr>
        <w:t>, during break phase of 2016 South Asia monsoon (June-July, 2016) and preliminary results thus obtained.</w:t>
      </w:r>
    </w:p>
    <w:p w:rsidR="003A06F2" w:rsidRPr="003A06F2" w:rsidRDefault="003A06F2">
      <w:pPr>
        <w:rPr>
          <w:lang w:val="en-US"/>
        </w:rPr>
      </w:pPr>
    </w:p>
    <w:sectPr w:rsidR="003A06F2" w:rsidRPr="003A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2"/>
    <w:rsid w:val="002C2768"/>
    <w:rsid w:val="003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7DB7"/>
  <w15:chartTrackingRefBased/>
  <w15:docId w15:val="{30948CC9-B121-4D76-BAA6-11B6770B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0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eufar.web@outlook.com</dc:creator>
  <cp:keywords/>
  <dc:description/>
  <cp:lastModifiedBy>eufar.web@outlook.com</cp:lastModifiedBy>
  <cp:revision>1</cp:revision>
  <dcterms:created xsi:type="dcterms:W3CDTF">2020-11-02T11:55:00Z</dcterms:created>
  <dcterms:modified xsi:type="dcterms:W3CDTF">2020-11-02T11:57:00Z</dcterms:modified>
</cp:coreProperties>
</file>