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right="-41"/>
        <w:jc w:val="center"/>
        <w:rPr>
          <w:rFonts w:ascii="Calibri Light" w:hAnsi="Calibri Light" w:cs="Calibri Light"/>
          <w:color w:val="000000"/>
          <w:sz w:val="24"/>
          <w:szCs w:val="24"/>
          <w:lang w:eastAsia="de-DE"/>
        </w:rPr>
      </w:pPr>
      <w:bookmarkStart w:id="0" w:name="_GoBack"/>
      <w:bookmarkEnd w:id="0"/>
      <w:r>
        <w:rPr>
          <w:rFonts w:ascii="Calibri Light" w:hAnsi="Calibri Light" w:cs="Calibri Light"/>
          <w:color w:val="000000"/>
          <w:sz w:val="24"/>
          <w:szCs w:val="24"/>
          <w:lang w:eastAsia="de-DE"/>
        </w:rPr>
        <w:t xml:space="preserve"> </w:t>
      </w:r>
    </w:p>
    <w:p>
      <w:pPr>
        <w:spacing w:after="0" w:line="240" w:lineRule="auto"/>
        <w:ind w:right="-41"/>
        <w:jc w:val="center"/>
        <w:rPr>
          <w:rFonts w:ascii="Calibri Light" w:hAnsi="Calibri Light" w:cs="Calibri Light"/>
          <w:color w:val="000000"/>
          <w:sz w:val="24"/>
          <w:szCs w:val="24"/>
          <w:lang w:eastAsia="de-DE"/>
        </w:rPr>
      </w:pPr>
    </w:p>
    <w:p>
      <w:pPr>
        <w:spacing w:after="0" w:line="240" w:lineRule="auto"/>
        <w:ind w:left="3540" w:right="-41" w:firstLine="288"/>
        <w:jc w:val="right"/>
        <w:rPr>
          <w:rFonts w:cstheme="minorHAnsi"/>
          <w:i/>
          <w:color w:val="000000"/>
          <w:sz w:val="20"/>
          <w:szCs w:val="20"/>
          <w:lang w:eastAsia="de-DE"/>
        </w:rPr>
      </w:pPr>
      <w:r>
        <w:rPr>
          <w:rFonts w:cstheme="minorHAnsi"/>
          <w:i/>
          <w:iCs/>
          <w:sz w:val="20"/>
          <w:szCs w:val="20"/>
        </w:rPr>
        <w:t>Załącznik nr 1 do Regulaminu I edycji konkurs</w:t>
      </w:r>
      <w:r>
        <w:rPr>
          <w:rFonts w:cstheme="minorHAnsi"/>
          <w:i/>
          <w:iCs/>
          <w:sz w:val="20"/>
          <w:szCs w:val="20"/>
        </w:rPr>
        <w:t xml:space="preserve">u </w:t>
      </w:r>
      <w:r>
        <w:rPr>
          <w:rFonts w:cstheme="minorHAnsi"/>
          <w:i/>
          <w:iCs/>
          <w:sz w:val="20"/>
          <w:szCs w:val="20"/>
        </w:rPr>
        <w:t>„Zdążyć przed suszą”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 xml:space="preserve">realizowanego </w:t>
      </w:r>
      <w:r>
        <w:rPr>
          <w:rFonts w:cstheme="minorHAnsi"/>
          <w:i/>
          <w:color w:val="000000"/>
          <w:sz w:val="20"/>
          <w:szCs w:val="20"/>
          <w:lang w:eastAsia="de-DE"/>
        </w:rPr>
        <w:t>w ramach</w:t>
      </w:r>
      <w:r>
        <w:rPr>
          <w:rFonts w:cstheme="minorHAnsi"/>
          <w:i/>
          <w:color w:val="000000"/>
          <w:sz w:val="20"/>
          <w:szCs w:val="20"/>
          <w:lang w:eastAsia="de-DE"/>
        </w:rPr>
        <w:t xml:space="preserve"> </w:t>
      </w:r>
      <w:r>
        <w:rPr>
          <w:rFonts w:cstheme="minorHAnsi"/>
          <w:i/>
          <w:color w:val="000000"/>
          <w:sz w:val="20"/>
          <w:szCs w:val="20"/>
          <w:lang w:eastAsia="de-DE"/>
        </w:rPr>
        <w:t>działalności</w:t>
      </w:r>
      <w:r>
        <w:rPr>
          <w:rFonts w:cstheme="minorHAnsi"/>
          <w:i/>
          <w:color w:val="000000"/>
          <w:sz w:val="20"/>
          <w:szCs w:val="20"/>
          <w:lang w:eastAsia="de-DE"/>
        </w:rPr>
        <w:t xml:space="preserve"> </w:t>
      </w:r>
      <w:r>
        <w:rPr>
          <w:rFonts w:cstheme="minorHAnsi"/>
          <w:i/>
          <w:color w:val="000000"/>
          <w:sz w:val="20"/>
          <w:szCs w:val="20"/>
          <w:lang w:eastAsia="de-DE"/>
        </w:rPr>
        <w:t>Zespołu rektorskiego do spraw ekologii i kryzysu klimatycznego.</w:t>
      </w:r>
    </w:p>
    <w:p>
      <w:pPr>
        <w:jc w:val="right"/>
        <w:rPr>
          <w:i/>
          <w:iCs/>
          <w:sz w:val="20"/>
          <w:szCs w:val="20"/>
        </w:rPr>
      </w:pPr>
    </w:p>
    <w:p>
      <w:pPr>
        <w:spacing w:before="36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Formularz wniosku</w:t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>Proszę wypełnić tylko białe pola bez używania opcji formatowania.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>
        <w:tc>
          <w:tcPr>
            <w:tcW w:w="906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Tytuł pr</w:t>
            </w:r>
            <w:r>
              <w:rPr>
                <w:b/>
                <w:bCs/>
                <w:sz w:val="20"/>
                <w:szCs w:val="20"/>
              </w:rPr>
              <w:t>acy dyplomowej w języku polskim</w:t>
            </w:r>
          </w:p>
        </w:tc>
      </w:tr>
      <w:tr>
        <w:tc>
          <w:tcPr>
            <w:tcW w:w="9060" w:type="dxa"/>
            <w:tcBorders>
              <w:top w:val="dotted" w:sz="4" w:space="0" w:color="auto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</w:tbl>
    <w:p/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6230"/>
      </w:tblGrid>
      <w:tr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>
              <w:rPr>
                <w:b/>
                <w:bCs/>
                <w:sz w:val="20"/>
                <w:szCs w:val="20"/>
              </w:rPr>
              <w:t>Wnioskodawca – autor pracy dyplomowej</w:t>
            </w:r>
          </w:p>
          <w:p>
            <w:pPr>
              <w:ind w:left="360"/>
              <w:rPr>
                <w:b/>
                <w:bCs/>
                <w:sz w:val="20"/>
                <w:szCs w:val="20"/>
              </w:rPr>
            </w:pPr>
          </w:p>
          <w:p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eastAsia="de-DE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W przypadku </w:t>
            </w:r>
            <w:r>
              <w:rPr>
                <w:rFonts w:cstheme="minorHAnsi"/>
                <w:i/>
                <w:sz w:val="18"/>
                <w:szCs w:val="18"/>
              </w:rPr>
              <w:t>współautorów</w:t>
            </w:r>
            <w:r>
              <w:rPr>
                <w:rFonts w:cstheme="minorHAnsi"/>
                <w:i/>
                <w:sz w:val="18"/>
                <w:szCs w:val="18"/>
              </w:rPr>
              <w:t xml:space="preserve"> część A wypełnia osoba</w:t>
            </w:r>
            <w:r>
              <w:rPr>
                <w:rFonts w:cstheme="minorHAnsi"/>
                <w:i/>
                <w:sz w:val="18"/>
                <w:szCs w:val="18"/>
              </w:rPr>
              <w:t>, która będzie reprezentować zespół w trakcie postępowania konkursowego</w:t>
            </w:r>
          </w:p>
        </w:tc>
      </w:tr>
      <w:tr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</w:tr>
      <w:tr>
        <w:tc>
          <w:tcPr>
            <w:tcW w:w="9060" w:type="dxa"/>
            <w:gridSpan w:val="2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organizacyjna UW</w:t>
            </w:r>
          </w:p>
        </w:tc>
      </w:tr>
      <w:tr>
        <w:tc>
          <w:tcPr>
            <w:tcW w:w="9060" w:type="dxa"/>
            <w:gridSpan w:val="2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</w:t>
            </w:r>
          </w:p>
        </w:tc>
      </w:tr>
      <w:tr>
        <w:tc>
          <w:tcPr>
            <w:tcW w:w="9060" w:type="dxa"/>
            <w:gridSpan w:val="2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283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623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  <w:tr>
        <w:tc>
          <w:tcPr>
            <w:tcW w:w="2830" w:type="dxa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230" w:type="dxa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/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4530"/>
      </w:tblGrid>
      <w:tr>
        <w:tc>
          <w:tcPr>
            <w:tcW w:w="9060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B. Praca dyplomowa</w:t>
            </w:r>
          </w:p>
        </w:tc>
      </w:tr>
      <w:tr>
        <w:tc>
          <w:tcPr>
            <w:tcW w:w="906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pracy dyplomowej w języku polskim</w:t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Proszę powtórzyć z początku formularza.</w:t>
            </w:r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pracy dyplomowej w języku angielskim</w:t>
            </w:r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pracy dyplomowej (inż., lic., mgr)</w:t>
            </w:r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Słowa kluczowe</w:t>
            </w:r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Kryteria oceny które spełnia praca dyplomowa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Proszę zaznaczyć jedną lub więcej odpowiedzi</w:t>
            </w:r>
          </w:p>
        </w:tc>
      </w:tr>
      <w:t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8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de-DE"/>
              </w:rPr>
              <w:t>interdyscyplinarność – zaproponowane w pracy dyplomowej rozwiązanie dotyczy więcej niż jednej dyscypliny nauki</w:t>
            </w:r>
          </w:p>
        </w:tc>
      </w:tr>
      <w:t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sym w:font="Wingdings" w:char="F0A8"/>
            </w:r>
          </w:p>
        </w:tc>
        <w:tc>
          <w:tcPr>
            <w:tcW w:w="8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de-DE"/>
              </w:rPr>
              <w:t>związek pracy dyplomowej z „Agendą na rzecz klimatu i zrównoważonego rozwoju Uniwersytetu Warszawskiego</w:t>
            </w:r>
          </w:p>
        </w:tc>
      </w:tr>
      <w:t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8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ind w:right="-41"/>
              <w:jc w:val="both"/>
              <w:textAlignment w:val="baseline"/>
              <w:rPr>
                <w:rFonts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de-DE"/>
              </w:rPr>
              <w:t>zasięg możliwego zastosowania zaproponowanych w pracy rozwiązań (lokalny, krajowy, międzynarodowy)</w:t>
            </w:r>
          </w:p>
        </w:tc>
      </w:tr>
      <w:t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8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ind w:right="-41"/>
              <w:jc w:val="both"/>
              <w:textAlignment w:val="baseline"/>
              <w:rPr>
                <w:rFonts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de-DE"/>
              </w:rPr>
              <w:t>aplikacyjność rozwiązania – ocena kosztów osiągniecia rozwiązania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 do pracy w Archiwum Prac Dyplomowych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i/>
                <w:sz w:val="18"/>
                <w:szCs w:val="18"/>
              </w:rPr>
            </w:pPr>
            <w:hyperlink r:id="rId11" w:history="1">
              <w:r>
                <w:rPr>
                  <w:rStyle w:val="Hipercze"/>
                  <w:i/>
                  <w:sz w:val="18"/>
                  <w:szCs w:val="18"/>
                </w:rPr>
                <w:t>https://apd.uw.edu.pl</w:t>
              </w:r>
            </w:hyperlink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ata obronienia pracy dyplomowej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i/>
                <w:sz w:val="18"/>
                <w:szCs w:val="18"/>
              </w:rPr>
            </w:pP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Data nie może być wcześniejsza niż 01.10.202</w:t>
            </w: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453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planowanej obrony pracy dyplomowej (jeśli została wyznaczona)</w:t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Proszę wypełnić to pole, w przypadku gdy praca dyplomowa znajduje się w systemie APD i ma status „gotowa do obrony”</w:t>
            </w:r>
          </w:p>
        </w:tc>
      </w:tr>
      <w:tr>
        <w:tc>
          <w:tcPr>
            <w:tcW w:w="4530" w:type="dxa"/>
            <w:gridSpan w:val="2"/>
            <w:tcBorders>
              <w:top w:val="dotted" w:sz="4" w:space="0" w:color="auto"/>
            </w:tcBorders>
          </w:tcPr>
          <w:p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dotted" w:sz="4" w:space="0" w:color="auto"/>
            </w:tcBorders>
          </w:tcPr>
          <w:p>
            <w:pPr>
              <w:jc w:val="right"/>
              <w:rPr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promotora</w:t>
            </w:r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</w:tcBorders>
          </w:tcPr>
          <w:p>
            <w:pPr>
              <w:jc w:val="right"/>
              <w:rPr>
                <w:sz w:val="20"/>
                <w:szCs w:val="20"/>
              </w:rPr>
            </w:pPr>
          </w:p>
        </w:tc>
      </w:tr>
      <w:tr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recenzenta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recenzenta</w:t>
            </w:r>
          </w:p>
        </w:tc>
      </w:tr>
      <w:tr>
        <w:tc>
          <w:tcPr>
            <w:tcW w:w="4530" w:type="dxa"/>
            <w:gridSpan w:val="2"/>
            <w:tcBorders>
              <w:top w:val="dotted" w:sz="4" w:space="0" w:color="auto"/>
            </w:tcBorders>
          </w:tcPr>
          <w:p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dotted" w:sz="4" w:space="0" w:color="auto"/>
            </w:tcBorders>
          </w:tcPr>
          <w:p>
            <w:pPr>
              <w:jc w:val="right"/>
              <w:rPr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Streszczenie pr</w:t>
            </w:r>
            <w:r>
              <w:rPr>
                <w:sz w:val="20"/>
                <w:szCs w:val="20"/>
              </w:rPr>
              <w:t>acy dyplomowej</w:t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(limit znaków: 1/</w:t>
            </w:r>
            <w:r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 xml:space="preserve"> strony A4, Arial 10 pt)</w:t>
            </w:r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906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Opis sposoby w jaki praca spełnia zaznaczone wyżej kryteria oceny </w:t>
            </w:r>
          </w:p>
          <w:p>
            <w:pPr>
              <w:spacing w:before="120"/>
              <w:rPr>
                <w:sz w:val="18"/>
                <w:szCs w:val="18"/>
              </w:rPr>
            </w:pP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(limit znaków: 1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stron</w:t>
            </w:r>
            <w:r>
              <w:rPr>
                <w:sz w:val="18"/>
                <w:szCs w:val="20"/>
              </w:rPr>
              <w:t xml:space="preserve">a </w:t>
            </w:r>
            <w:r>
              <w:rPr>
                <w:sz w:val="18"/>
                <w:szCs w:val="20"/>
              </w:rPr>
              <w:t>A4, Arial 10 pt)</w:t>
            </w:r>
          </w:p>
        </w:tc>
      </w:tr>
      <w:tr>
        <w:tc>
          <w:tcPr>
            <w:tcW w:w="9060" w:type="dxa"/>
            <w:gridSpan w:val="3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/>
    <w:p/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33"/>
        <w:gridCol w:w="1127"/>
      </w:tblGrid>
      <w:tr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 Oświadczenia i zgody</w:t>
            </w:r>
          </w:p>
          <w:p>
            <w:pPr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Proszę zaznaczyć właściw</w:t>
            </w:r>
            <w:r>
              <w:rPr>
                <w:b/>
                <w:bCs/>
                <w:sz w:val="18"/>
                <w:szCs w:val="18"/>
              </w:rPr>
              <w:t>e odpowiedzi.</w:t>
            </w:r>
          </w:p>
        </w:tc>
      </w:tr>
      <w:tr>
        <w:tc>
          <w:tcPr>
            <w:tcW w:w="7933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zapoznałam/zapoznałem się z </w:t>
            </w:r>
            <w:r>
              <w:rPr>
                <w:sz w:val="20"/>
                <w:szCs w:val="20"/>
              </w:rPr>
              <w:t>r</w:t>
            </w:r>
            <w:r>
              <w:rPr>
                <w:rFonts w:cstheme="minorHAnsi"/>
                <w:iCs/>
                <w:sz w:val="20"/>
                <w:szCs w:val="20"/>
              </w:rPr>
              <w:t xml:space="preserve">egulaminem I edycji konkursu „Zdążyć przed suszą” realizowanego </w:t>
            </w:r>
            <w:r>
              <w:rPr>
                <w:rFonts w:cstheme="minorHAnsi"/>
                <w:color w:val="000000"/>
                <w:sz w:val="20"/>
                <w:szCs w:val="20"/>
                <w:lang w:eastAsia="de-DE"/>
              </w:rPr>
              <w:t>w ramach działalności Zespołu rektorskiego do spraw ekologii i kryzysu klimatycznego</w:t>
            </w:r>
          </w:p>
        </w:tc>
        <w:tc>
          <w:tcPr>
            <w:tcW w:w="1127" w:type="dxa"/>
            <w:tcBorders>
              <w:left w:val="dotted" w:sz="4" w:space="0" w:color="auto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tak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przetwarzaniu danych osobowych na Uniwersytecie Warszawskim</w:t>
            </w:r>
          </w:p>
          <w:p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Administrator danych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Administratorem Państwa danych przetwarzanych jest Uniwersytet Warszawski, ul. Krakowskie Przedmieście 26/28, 00-927 Warszawa.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administratorem można kontaktować się:</w:t>
            </w:r>
          </w:p>
          <w:p>
            <w:pPr>
              <w:pStyle w:val="Akapitzlist"/>
              <w:numPr>
                <w:ilvl w:val="0"/>
                <w:numId w:val="12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listownie: Biuro </w:t>
            </w:r>
            <w:r>
              <w:rPr>
                <w:sz w:val="20"/>
                <w:szCs w:val="20"/>
              </w:rPr>
              <w:t>ds. Wspomagania Rozwoju</w:t>
            </w:r>
            <w:r>
              <w:rPr>
                <w:sz w:val="20"/>
                <w:szCs w:val="20"/>
              </w:rPr>
              <w:t>, Uniwersytet Warszawski, ul. Krakowskie Przedmieście 26/28, 00-927 Warszawa;</w:t>
            </w:r>
          </w:p>
          <w:p>
            <w:pPr>
              <w:pStyle w:val="Akapitzlist"/>
              <w:numPr>
                <w:ilvl w:val="0"/>
                <w:numId w:val="12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telefonicznie: +48 22 55 20 000.</w:t>
            </w:r>
          </w:p>
          <w:p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Inspektor Ochrony Danych (IOD)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Administrator wyznaczył Inspektora Ochrony Danych, z którym mogą się Państwo kontaktować mailowo pod adresem: </w:t>
            </w:r>
            <w:hyperlink r:id="rId12" w:history="1">
              <w:r>
                <w:rPr>
                  <w:rStyle w:val="Hipercze"/>
                  <w:sz w:val="20"/>
                  <w:szCs w:val="20"/>
                </w:rPr>
                <w:t>iod@adm.uw.edu.pl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IOD można kontaktować się we wszystkich sprawach dotyczących przetwarzania Państwa danych osobowych przez Uniwersytet Warszawski oraz korzystania przez Państwa z praw związanych z przetwarzaniem danych osobowych.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zadań IOD nie należy natomiast realizacja innych spraw, jak np. udzielanie informacji dot. uzyskania dotacji dla projektu w ramach konkursu, do którego wniosek Państwo składacie/złożyliście lub projektu, w którym będziecie Państwo uczestniczyli.</w:t>
            </w:r>
          </w:p>
          <w:p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Cele i podstawy prawne przetwarzania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będą przetwarzane w celu finansowania, realizacji, rozliczenia dotacji dla projektu w ramach konkursu, do którego wniosek Państwo składacie/złożyliście lub projektu, w którym będziecie Państwo uczestniczyli.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Podstawę do przetwarzania danych osobowych stanowi:</w:t>
            </w:r>
          </w:p>
          <w:p>
            <w:pPr>
              <w:pStyle w:val="Akapitzlist"/>
              <w:numPr>
                <w:ilvl w:val="0"/>
                <w:numId w:val="13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6 ust. 1 lit. c RODO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– przetwarzanie jest niezbędne do wypełnienia obowiązku prawnego ciążącego na administratorze (ustawa Prawo o szkolnictwie wyższym i nauce, rozporządzenia wykonawcze do ustawy, a także przepisy prawa rachunkowego i podatkowego);</w:t>
            </w:r>
          </w:p>
          <w:p>
            <w:pPr>
              <w:pStyle w:val="Akapitzlist"/>
              <w:numPr>
                <w:ilvl w:val="0"/>
                <w:numId w:val="13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6 ust. 1 lit. e RODO – przetwarzanie jest niezbędne do wykonania zadania realizowanego w interesie publicznym, w zakresie niezbędnym do zapewnienia rozwoju nauki i innowacyjności gospodarki;</w:t>
            </w:r>
          </w:p>
          <w:p>
            <w:pPr>
              <w:pStyle w:val="Akapitzlist"/>
              <w:numPr>
                <w:ilvl w:val="0"/>
                <w:numId w:val="13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6 ust. 1 lit. a RODO – w przypadku wyrażenia zgody na opublikowanie danych osobowych (stop</w:t>
            </w:r>
            <w:r>
              <w:rPr>
                <w:sz w:val="20"/>
                <w:szCs w:val="20"/>
              </w:rPr>
              <w:t>nia</w:t>
            </w:r>
            <w:r>
              <w:rPr>
                <w:sz w:val="20"/>
                <w:szCs w:val="20"/>
              </w:rPr>
              <w:t xml:space="preserve"> naukow</w:t>
            </w:r>
            <w:r>
              <w:rPr>
                <w:sz w:val="20"/>
                <w:szCs w:val="20"/>
              </w:rPr>
              <w:t>ego</w:t>
            </w:r>
            <w:r>
              <w:rPr>
                <w:sz w:val="20"/>
                <w:szCs w:val="20"/>
              </w:rPr>
              <w:t>, im</w:t>
            </w:r>
            <w:r>
              <w:rPr>
                <w:sz w:val="20"/>
                <w:szCs w:val="20"/>
              </w:rPr>
              <w:t>ienia</w:t>
            </w:r>
            <w:r>
              <w:rPr>
                <w:sz w:val="20"/>
                <w:szCs w:val="20"/>
              </w:rPr>
              <w:t>, nazwisk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, jednostk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organizacyjn</w:t>
            </w:r>
            <w:r>
              <w:rPr>
                <w:sz w:val="20"/>
                <w:szCs w:val="20"/>
              </w:rPr>
              <w:t>ej</w:t>
            </w:r>
            <w:r>
              <w:rPr>
                <w:sz w:val="20"/>
                <w:szCs w:val="20"/>
              </w:rPr>
              <w:t xml:space="preserve"> UW) w listach rankingowych na stronie internetowej UW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IDUB.</w:t>
            </w:r>
          </w:p>
          <w:p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Okres przechowywania danych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będą przetwarzane przez okres niezbędny do osiągnięcia wskazanych wyżej celów oraz dokonania niezbędnych rozliczeń, a po jego zakończeniu przez okres wymagany przepisami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archiwizacji w tym Instrukcji Kancelaryjnej UW.</w:t>
            </w:r>
          </w:p>
          <w:p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Odbiorcy danych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Dostęp do Państwa danych osobowych będą posiadać upoważnieni pracownicy, współpracownicy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 studenci Uniwersytetu Warszawskiego, którzy muszą przetwarzać Państwa dane w związku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wykonywaniem zadań służbowych związanych z realizacją i rozliczeniem projektu w ramach konkursu, do którego wniosek Państwo składacie/złożyliście lub projektu, w którym będziecie Państwo uczestniczyli.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Odbiorcami Państwa danych mogą być także podmioty, którym administrator zleci wykonanie określonych czynności, z którymi wiąże się konieczność przetwarzania danych osobowych. Z tymi podmiotami zostanie podpisana umowa powierzenia przetwarzania danych osobowych by zapewnić Państwa danym osobowym należyty poziom ochrony.</w:t>
            </w:r>
          </w:p>
          <w:p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Przekazywanie danych poza Europejski Obszar Gospodarczy (EOG)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mogą być również przetwarzane przez naszego dostawcę usługi G-Suit dla edukacji firmę Google (z którą mamy podpisaną umowę powierzenia przetwarzania danych osobowych)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jej centrach przetwarzania danych</w:t>
            </w:r>
            <w:r>
              <w:rPr>
                <w:sz w:val="20"/>
                <w:szCs w:val="20"/>
              </w:rPr>
              <w:t>.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</w:p>
          <w:p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Prawa związane z przetwarzaniem danych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Gwarantujemy Państwu realizację wszystkich Państwa praw na zasadach określonych przez RODO,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tj. prawo do: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dostępu do danych oraz otrzymania ich kopii;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sprostowania (poprawiania) swoich danych osobowych;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ograniczenia przetwarzania danych osobowych;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usunięcia danych osobowych (z zastrzeżeniem art. 17 ust. 3 RODO);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cofnięcia zgody na przetwarzanie danych, jeżeli została wyrażona;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wniesienia skargi do Prezesa Urzędu Ochrony Danych, jeżeli uznają Państwo, że przetwarzanie danych osobowych narusza przepisy prawa w zakresie ochrony danych osobowych.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Zgodę można wycofać w każdym czasie m.in. wysyłając wiadomość e-mail na adres: na który składacie/złożyliście Państwo dokumenty konkursowe. Przypominamy, że wycofanie zgody nie wpływa na zgodność z prawem przetwarzania, którego dokonano na podstawie zgody przed jej wycofaniem.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Państwa dane osobowe nie będą podlegały zautomatyzowanemu podejmowaniu decyzji, w tym profilowaniu.</w:t>
            </w:r>
          </w:p>
          <w:p>
            <w:pPr>
              <w:spacing w:before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Obowiązek podania danych i konsekwencja niepodania danych</w:t>
            </w:r>
          </w:p>
          <w:p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danych wskazanych w formularzu jest niezbędne dla osiągnięcia zamierzonego celu,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niepodanie danych będzie skutkowało brakiem możliwości rozpatrzenia wniosku w ramach konkursu, do którego wniosek Państwo składacie/złożyliście lub projektu, w którym będziecie Państwo uczestniczyli. Podanie danych osobowych przetwarzanych na podstawie zgody jest dobrowolne.</w:t>
            </w:r>
          </w:p>
        </w:tc>
      </w:tr>
      <w:tr>
        <w:tc>
          <w:tcPr>
            <w:tcW w:w="7933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Oświadczam, że zapoznałam/zapoznałem się z powyższą </w:t>
            </w:r>
            <w:r>
              <w:rPr>
                <w:sz w:val="20"/>
                <w:szCs w:val="20"/>
              </w:rPr>
              <w:t>informacją dotyczącą przetwarzania danych osobowych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7" w:type="dxa"/>
            <w:tcBorders>
              <w:left w:val="dotted" w:sz="4" w:space="0" w:color="auto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tak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>
        <w:tc>
          <w:tcPr>
            <w:tcW w:w="7933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</w:t>
            </w:r>
            <w:r>
              <w:rPr>
                <w:sz w:val="20"/>
                <w:szCs w:val="20"/>
              </w:rPr>
              <w:t xml:space="preserve"> otrzymania nagrody lub wyróżnienia w konkursie „Zdążyć przed suszą”</w:t>
            </w:r>
            <w:r>
              <w:rPr>
                <w:sz w:val="20"/>
                <w:szCs w:val="20"/>
              </w:rPr>
              <w:t xml:space="preserve">, wyrażam zgodę na zamieszczenie na stronie internetowej </w:t>
            </w:r>
            <w:r>
              <w:rPr>
                <w:sz w:val="20"/>
                <w:szCs w:val="20"/>
              </w:rPr>
              <w:t xml:space="preserve">Uniwersytetu Warszawskiego </w:t>
            </w:r>
            <w:r>
              <w:rPr>
                <w:sz w:val="20"/>
                <w:szCs w:val="20"/>
              </w:rPr>
              <w:t xml:space="preserve">informacji o </w:t>
            </w:r>
            <w:r>
              <w:rPr>
                <w:sz w:val="20"/>
                <w:szCs w:val="20"/>
              </w:rPr>
              <w:t>pracy dyplomowej</w:t>
            </w:r>
            <w:r>
              <w:rPr>
                <w:sz w:val="20"/>
                <w:szCs w:val="20"/>
              </w:rPr>
              <w:t xml:space="preserve"> (tytułu, streszczeni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 i wnioskodawcy (imię, nazwisko, jednostka organizacyjna UW).</w:t>
            </w:r>
          </w:p>
        </w:tc>
        <w:tc>
          <w:tcPr>
            <w:tcW w:w="1127" w:type="dxa"/>
            <w:tcBorders>
              <w:left w:val="dotted" w:sz="4" w:space="0" w:color="auto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tak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nie</w:t>
            </w:r>
          </w:p>
        </w:tc>
      </w:tr>
      <w:tr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podpis autora lub autorów pracy dyplomowej</w:t>
            </w:r>
          </w:p>
          <w:p>
            <w:pPr>
              <w:rPr>
                <w:i/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060" w:type="dxa"/>
            <w:gridSpan w:val="2"/>
            <w:tcBorders>
              <w:top w:val="dotted" w:sz="4" w:space="0" w:color="auto"/>
            </w:tcBorders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</w:tbl>
    <w:p/>
    <w:p>
      <w:pPr>
        <w:jc w:val="both"/>
        <w:rPr>
          <w:b/>
        </w:rPr>
      </w:pPr>
      <w:r>
        <w:rPr>
          <w:b/>
        </w:rPr>
        <w:t xml:space="preserve">Do wniosku należy dołączyć pracę dyplomową w formacie pdf oraz recenzje znajdujące się w systemie APD. </w:t>
      </w:r>
    </w:p>
    <w:p>
      <w:pPr>
        <w:spacing w:before="360"/>
        <w:jc w:val="center"/>
        <w:rPr>
          <w:rFonts w:cstheme="minorHAnsi"/>
          <w:b/>
          <w:sz w:val="20"/>
          <w:szCs w:val="20"/>
        </w:rPr>
      </w:pPr>
    </w:p>
    <w:sectPr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przypisudolnego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hyperlink r:id="rId1" w:history="1">
        <w:r>
          <w:rPr>
            <w:rStyle w:val="Hipercze"/>
            <w:sz w:val="18"/>
            <w:szCs w:val="18"/>
          </w:rPr>
          <w:t>https://www.google.com/about/datacenters/inside/locations/index.html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0</wp:posOffset>
          </wp:positionV>
          <wp:extent cx="3277235" cy="2230120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7235" cy="223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400050</wp:posOffset>
          </wp:positionV>
          <wp:extent cx="2999740" cy="1228725"/>
          <wp:effectExtent l="0" t="0" r="0" b="9525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2288"/>
    <w:multiLevelType w:val="hybridMultilevel"/>
    <w:tmpl w:val="D3FE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12917"/>
    <w:multiLevelType w:val="hybridMultilevel"/>
    <w:tmpl w:val="BD8AFDE8"/>
    <w:lvl w:ilvl="0" w:tplc="87265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47878"/>
    <w:multiLevelType w:val="hybridMultilevel"/>
    <w:tmpl w:val="B8A4D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6DF7"/>
    <w:multiLevelType w:val="hybridMultilevel"/>
    <w:tmpl w:val="B470AF56"/>
    <w:lvl w:ilvl="0" w:tplc="B61615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392546"/>
    <w:multiLevelType w:val="hybridMultilevel"/>
    <w:tmpl w:val="4F7811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00A3"/>
    <w:multiLevelType w:val="hybridMultilevel"/>
    <w:tmpl w:val="239E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F5AB8"/>
    <w:multiLevelType w:val="hybridMultilevel"/>
    <w:tmpl w:val="007E1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5801"/>
    <w:multiLevelType w:val="hybridMultilevel"/>
    <w:tmpl w:val="C6764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548D"/>
    <w:multiLevelType w:val="hybridMultilevel"/>
    <w:tmpl w:val="D8908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F4B8B"/>
    <w:multiLevelType w:val="hybridMultilevel"/>
    <w:tmpl w:val="BA443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50B6"/>
    <w:multiLevelType w:val="hybridMultilevel"/>
    <w:tmpl w:val="AD82D6C6"/>
    <w:lvl w:ilvl="0" w:tplc="33A22AF0">
      <w:start w:val="1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AFC4454"/>
    <w:multiLevelType w:val="hybridMultilevel"/>
    <w:tmpl w:val="00D43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B4A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A47032"/>
    <w:multiLevelType w:val="hybridMultilevel"/>
    <w:tmpl w:val="00FC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F57B8"/>
    <w:multiLevelType w:val="hybridMultilevel"/>
    <w:tmpl w:val="F5069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02AB5"/>
    <w:multiLevelType w:val="hybridMultilevel"/>
    <w:tmpl w:val="69C65B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C6927"/>
    <w:multiLevelType w:val="hybridMultilevel"/>
    <w:tmpl w:val="D02CD0DA"/>
    <w:numStyleLink w:val="Numery"/>
  </w:abstractNum>
  <w:abstractNum w:abstractNumId="16" w15:restartNumberingAfterBreak="0">
    <w:nsid w:val="4ED50F23"/>
    <w:multiLevelType w:val="hybridMultilevel"/>
    <w:tmpl w:val="BA46C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77B79"/>
    <w:multiLevelType w:val="hybridMultilevel"/>
    <w:tmpl w:val="310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4190B"/>
    <w:multiLevelType w:val="hybridMultilevel"/>
    <w:tmpl w:val="E9BEB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33AB7"/>
    <w:multiLevelType w:val="hybridMultilevel"/>
    <w:tmpl w:val="F076A1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B4A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486D70"/>
    <w:multiLevelType w:val="hybridMultilevel"/>
    <w:tmpl w:val="74D0C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55C51"/>
    <w:multiLevelType w:val="hybridMultilevel"/>
    <w:tmpl w:val="D02CD0DA"/>
    <w:styleLink w:val="Numery"/>
    <w:lvl w:ilvl="0" w:tplc="E4FAD8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2708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F047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F65B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BAC07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84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D62BE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2E6C2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84A96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A91799A"/>
    <w:multiLevelType w:val="hybridMultilevel"/>
    <w:tmpl w:val="A6ACA2EC"/>
    <w:lvl w:ilvl="0" w:tplc="B61615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20"/>
  </w:num>
  <w:num w:numId="5">
    <w:abstractNumId w:val="13"/>
  </w:num>
  <w:num w:numId="6">
    <w:abstractNumId w:val="17"/>
  </w:num>
  <w:num w:numId="7">
    <w:abstractNumId w:val="16"/>
  </w:num>
  <w:num w:numId="8">
    <w:abstractNumId w:val="0"/>
  </w:num>
  <w:num w:numId="9">
    <w:abstractNumId w:val="7"/>
  </w:num>
  <w:num w:numId="10">
    <w:abstractNumId w:val="8"/>
  </w:num>
  <w:num w:numId="11">
    <w:abstractNumId w:val="12"/>
  </w:num>
  <w:num w:numId="12">
    <w:abstractNumId w:val="18"/>
  </w:num>
  <w:num w:numId="13">
    <w:abstractNumId w:val="2"/>
  </w:num>
  <w:num w:numId="14">
    <w:abstractNumId w:val="6"/>
  </w:num>
  <w:num w:numId="15">
    <w:abstractNumId w:val="1"/>
  </w:num>
  <w:num w:numId="16">
    <w:abstractNumId w:val="3"/>
  </w:num>
  <w:num w:numId="17">
    <w:abstractNumId w:val="22"/>
  </w:num>
  <w:num w:numId="18">
    <w:abstractNumId w:val="19"/>
  </w:num>
  <w:num w:numId="19">
    <w:abstractNumId w:val="9"/>
  </w:num>
  <w:num w:numId="20">
    <w:abstractNumId w:val="11"/>
  </w:num>
  <w:num w:numId="21">
    <w:abstractNumId w:val="4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78B8EE-F205-4FEE-86B8-FACDDF4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Numery">
    <w:name w:val="Numer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dm.uw.edu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d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about/datacenters/inside/locations/index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F4EF6DA88F6540AAF7818C47E000B9" ma:contentTypeVersion="11" ma:contentTypeDescription="Utwórz nowy dokument." ma:contentTypeScope="" ma:versionID="243dc9493ac1538f7db0e8d9282e3234">
  <xsd:schema xmlns:xsd="http://www.w3.org/2001/XMLSchema" xmlns:xs="http://www.w3.org/2001/XMLSchema" xmlns:p="http://schemas.microsoft.com/office/2006/metadata/properties" xmlns:ns2="3ae07aa1-df41-472a-a44f-b87bf4013bd4" xmlns:ns3="cc9c75a2-a0b9-4998-bf56-f39116dec5e1" targetNamespace="http://schemas.microsoft.com/office/2006/metadata/properties" ma:root="true" ma:fieldsID="0fd33c89b31f683e513e7e9febdd0351" ns2:_="" ns3:_="">
    <xsd:import namespace="3ae07aa1-df41-472a-a44f-b87bf4013bd4"/>
    <xsd:import namespace="cc9c75a2-a0b9-4998-bf56-f39116dec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07aa1-df41-472a-a44f-b87bf4013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75a2-a0b9-4998-bf56-f39116dec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001BC-17E0-4EB8-965F-767C2CFCE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16F6F-004B-4837-9FDD-2350015DE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80301F-7E9A-4F1B-A858-F49E2F532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07aa1-df41-472a-a44f-b87bf4013bd4"/>
    <ds:schemaRef ds:uri="cc9c75a2-a0b9-4998-bf56-f39116de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3EDC1B-D07A-4B7E-AC30-F8D3CE57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Autor</cp:lastModifiedBy>
  <cp:revision>2</cp:revision>
  <dcterms:created xsi:type="dcterms:W3CDTF">2022-01-28T14:54:00Z</dcterms:created>
  <dcterms:modified xsi:type="dcterms:W3CDTF">2022-01-28T14:54:00Z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0x010100FBF4EF6DA88F6540AAF7818C47E000B9</vt:lpwstr>
  </property>
</Properties>
</file>